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2F" w:rsidRDefault="00BD7F2F" w:rsidP="00BD7F2F">
      <w:pPr>
        <w:rPr>
          <w:b/>
        </w:rPr>
      </w:pPr>
      <w:r>
        <w:rPr>
          <w:b/>
        </w:rPr>
        <w:t>Dear Parents and Carers,</w:t>
      </w:r>
    </w:p>
    <w:p w:rsidR="00BD7F2F" w:rsidRDefault="00BD7F2F" w:rsidP="00BD7F2F">
      <w:pPr>
        <w:rPr>
          <w:b/>
        </w:rPr>
      </w:pPr>
      <w:r>
        <w:rPr>
          <w:b/>
        </w:rPr>
        <w:t>White Rose Maths is a resource which we use in school, so the children will be very familiar with the style and format of these. As we don’t always follow the units in order, and broke up early before the Easter Holidays, the next unit for Year 4 is ‘Decimals’. There may be a little revision for some. These resources are not in a format which I could save and attach as documents, however I have included the hyperlinks in this planning, which will take you straight to the videos and resources needed.</w:t>
      </w:r>
    </w:p>
    <w:p w:rsidR="00BD7F2F" w:rsidRDefault="00BD7F2F" w:rsidP="00BD7F2F">
      <w:pPr>
        <w:rPr>
          <w:b/>
          <w:color w:val="0070C0"/>
        </w:rPr>
      </w:pPr>
      <w:r>
        <w:rPr>
          <w:b/>
          <w:color w:val="0070C0"/>
        </w:rPr>
        <w:t xml:space="preserve">For each lesson, there is a short video to watch, which will explain the learning. </w:t>
      </w:r>
    </w:p>
    <w:p w:rsidR="00BD7F2F" w:rsidRDefault="00BD7F2F" w:rsidP="00BD7F2F">
      <w:pPr>
        <w:rPr>
          <w:b/>
        </w:rPr>
      </w:pPr>
      <w:r>
        <w:rPr>
          <w:b/>
        </w:rPr>
        <w:t xml:space="preserve">There is then an activity which can be downloaded and either printed, or your child can put the answers straight into their Maths exercise book that we sent home. </w:t>
      </w:r>
    </w:p>
    <w:p w:rsidR="00BD7F2F" w:rsidRDefault="00BD7F2F" w:rsidP="00BD7F2F">
      <w:pPr>
        <w:rPr>
          <w:b/>
        </w:rPr>
      </w:pPr>
      <w:r>
        <w:rPr>
          <w:b/>
        </w:rPr>
        <w:t>The answers are in a separate document below each activity, so your child can see how they got on!</w:t>
      </w:r>
    </w:p>
    <w:p w:rsidR="00BD7F2F" w:rsidRDefault="00BD7F2F" w:rsidP="00BD7F2F">
      <w:pPr>
        <w:rPr>
          <w:b/>
        </w:rPr>
      </w:pPr>
      <w:r>
        <w:rPr>
          <w:b/>
        </w:rPr>
        <w:t>At the moment, they have provided weeks 1 and 2, which I have given you an overview of below. I will add more each week to the Friday blog.</w:t>
      </w:r>
    </w:p>
    <w:p w:rsidR="00BD7F2F" w:rsidRDefault="00BD7F2F" w:rsidP="00BD7F2F">
      <w:pPr>
        <w:rPr>
          <w:b/>
        </w:rPr>
      </w:pPr>
      <w:r>
        <w:rPr>
          <w:b/>
        </w:rPr>
        <w:t>To access the hyperlink, place the cursor over the hyperlink, press the ‘ctrl’ button (bottom left of the keyboard) and then left-click the mouse.</w:t>
      </w:r>
    </w:p>
    <w:p w:rsidR="00BD7F2F" w:rsidRDefault="00BD7F2F" w:rsidP="00BD7F2F">
      <w:pPr>
        <w:rPr>
          <w:b/>
        </w:rPr>
      </w:pPr>
      <w:r>
        <w:rPr>
          <w:b/>
        </w:rPr>
        <w:t>When on the White Rose website, look for the large ‘+’ sign, to the right of, for example, ‘Week 1’. Clicking this will reveal the videos and resources. To see less, click the ‘-‘ sign and this will hide that week’s resources, making it easier to see the next week’s resources.</w:t>
      </w:r>
    </w:p>
    <w:p w:rsidR="00BD7F2F" w:rsidRDefault="00BD7F2F" w:rsidP="00BD7F2F">
      <w:pPr>
        <w:rPr>
          <w:b/>
          <w:sz w:val="20"/>
          <w:szCs w:val="20"/>
        </w:rPr>
      </w:pPr>
    </w:p>
    <w:p w:rsidR="00BD7F2F" w:rsidRDefault="00BD7F2F" w:rsidP="00BD7F2F">
      <w:pPr>
        <w:jc w:val="center"/>
        <w:rPr>
          <w:b/>
          <w:sz w:val="20"/>
          <w:szCs w:val="20"/>
          <w:u w:val="single"/>
        </w:rPr>
      </w:pPr>
      <w:r>
        <w:rPr>
          <w:b/>
          <w:sz w:val="20"/>
          <w:szCs w:val="20"/>
          <w:u w:val="single"/>
        </w:rPr>
        <w:t>Summer Term – Year 4 – Week 1</w:t>
      </w:r>
    </w:p>
    <w:tbl>
      <w:tblPr>
        <w:tblStyle w:val="TableGrid"/>
        <w:tblW w:w="0" w:type="auto"/>
        <w:tblInd w:w="0" w:type="dxa"/>
        <w:tblLook w:val="04A0"/>
      </w:tblPr>
      <w:tblGrid>
        <w:gridCol w:w="1819"/>
        <w:gridCol w:w="7739"/>
      </w:tblGrid>
      <w:tr w:rsidR="00BD7F2F" w:rsidTr="00BD7F2F">
        <w:tc>
          <w:tcPr>
            <w:tcW w:w="9558" w:type="dxa"/>
            <w:gridSpan w:val="2"/>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Spring Block 4 – Decimals</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Weblink</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hyperlink r:id="rId4" w:history="1">
              <w:r>
                <w:rPr>
                  <w:rStyle w:val="Hyperlink"/>
                </w:rPr>
                <w:t>https://whiterosemaths.com/homelearning/year-4/</w:t>
              </w:r>
            </w:hyperlink>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Monday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Recognise tenths and hundredths</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Tuesday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Understand tenths as decimals</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Wednesday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Place tenths on a place value grid</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Thursday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Place tenths on a number line</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Friday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Divide 1 digit by 10</w:t>
            </w:r>
          </w:p>
        </w:tc>
      </w:tr>
    </w:tbl>
    <w:p w:rsidR="00BD7F2F" w:rsidRDefault="00BD7F2F" w:rsidP="00BD7F2F">
      <w:pPr>
        <w:rPr>
          <w:b/>
          <w:sz w:val="20"/>
          <w:szCs w:val="20"/>
        </w:rPr>
      </w:pPr>
    </w:p>
    <w:p w:rsidR="00BD7F2F" w:rsidRDefault="00BD7F2F" w:rsidP="00BD7F2F">
      <w:pPr>
        <w:jc w:val="center"/>
        <w:rPr>
          <w:b/>
          <w:sz w:val="20"/>
          <w:szCs w:val="20"/>
          <w:u w:val="single"/>
        </w:rPr>
      </w:pPr>
      <w:r>
        <w:rPr>
          <w:b/>
          <w:sz w:val="20"/>
          <w:szCs w:val="20"/>
          <w:u w:val="single"/>
        </w:rPr>
        <w:t>Summer Term – Year 4 – Week 2</w:t>
      </w:r>
    </w:p>
    <w:tbl>
      <w:tblPr>
        <w:tblStyle w:val="TableGrid"/>
        <w:tblW w:w="0" w:type="auto"/>
        <w:tblInd w:w="0" w:type="dxa"/>
        <w:tblLook w:val="04A0"/>
      </w:tblPr>
      <w:tblGrid>
        <w:gridCol w:w="1819"/>
        <w:gridCol w:w="7739"/>
      </w:tblGrid>
      <w:tr w:rsidR="00BD7F2F" w:rsidTr="00BD7F2F">
        <w:tc>
          <w:tcPr>
            <w:tcW w:w="9558" w:type="dxa"/>
            <w:gridSpan w:val="2"/>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Spring Block 4 – Decimals</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Weblink</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hyperlink r:id="rId5" w:history="1">
              <w:r>
                <w:rPr>
                  <w:rStyle w:val="Hyperlink"/>
                </w:rPr>
                <w:t>https://whiterosemaths.com/homelearning/year-4/</w:t>
              </w:r>
            </w:hyperlink>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Monday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Divide 2-digits by 10</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Tuesday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Understand hundredths</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Wednesday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Understand hundredths as decimals</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Thursday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Place hundredths on a place value grid</w:t>
            </w:r>
          </w:p>
        </w:tc>
      </w:tr>
      <w:tr w:rsidR="00BD7F2F" w:rsidTr="00BD7F2F">
        <w:tc>
          <w:tcPr>
            <w:tcW w:w="181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Friday</w:t>
            </w:r>
          </w:p>
        </w:tc>
        <w:tc>
          <w:tcPr>
            <w:tcW w:w="7739" w:type="dxa"/>
            <w:tcBorders>
              <w:top w:val="single" w:sz="4" w:space="0" w:color="auto"/>
              <w:left w:val="single" w:sz="4" w:space="0" w:color="auto"/>
              <w:bottom w:val="single" w:sz="4" w:space="0" w:color="auto"/>
              <w:right w:val="single" w:sz="4" w:space="0" w:color="auto"/>
            </w:tcBorders>
            <w:hideMark/>
          </w:tcPr>
          <w:p w:rsidR="00BD7F2F" w:rsidRDefault="00BD7F2F">
            <w:pPr>
              <w:rPr>
                <w:b/>
                <w:sz w:val="20"/>
                <w:szCs w:val="20"/>
              </w:rPr>
            </w:pPr>
            <w:r>
              <w:rPr>
                <w:b/>
                <w:sz w:val="20"/>
                <w:szCs w:val="20"/>
              </w:rPr>
              <w:t>Divide 1 or 2-digits by 100</w:t>
            </w:r>
          </w:p>
        </w:tc>
      </w:tr>
    </w:tbl>
    <w:p w:rsidR="00FB5061" w:rsidRDefault="00FB5061"/>
    <w:sectPr w:rsidR="00FB5061"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7F2F"/>
    <w:rsid w:val="00430CF9"/>
    <w:rsid w:val="00BD7F2F"/>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F2F"/>
    <w:rPr>
      <w:color w:val="0000FF"/>
      <w:u w:val="single"/>
    </w:rPr>
  </w:style>
  <w:style w:type="table" w:styleId="TableGrid">
    <w:name w:val="Table Grid"/>
    <w:basedOn w:val="TableNormal"/>
    <w:uiPriority w:val="59"/>
    <w:rsid w:val="00BD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6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4/" TargetMode="External"/><Relationship Id="rId4" Type="http://schemas.openxmlformats.org/officeDocument/2006/relationships/hyperlink" Target="https://whiterosemaths.com/homelearning/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suedavid</dc:creator>
  <cp:keywords/>
  <dc:description/>
  <cp:lastModifiedBy>suedavid</cp:lastModifiedBy>
  <cp:revision>3</cp:revision>
  <dcterms:created xsi:type="dcterms:W3CDTF">2020-04-11T09:28:00Z</dcterms:created>
  <dcterms:modified xsi:type="dcterms:W3CDTF">2020-04-11T09:28:00Z</dcterms:modified>
</cp:coreProperties>
</file>