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F6" w:rsidRPr="00777D2D" w:rsidRDefault="000117F6" w:rsidP="00FC49CE">
      <w:pPr>
        <w:jc w:val="center"/>
        <w:rPr>
          <w:rFonts w:ascii="Comic Sans MS" w:hAnsi="Comic Sans MS"/>
          <w:sz w:val="40"/>
          <w:szCs w:val="40"/>
          <w:u w:val="single"/>
          <w:lang w:val="en-GB"/>
        </w:rPr>
      </w:pPr>
      <w:r w:rsidRPr="00777D2D">
        <w:rPr>
          <w:rFonts w:ascii="Comic Sans MS" w:hAnsi="Comic Sans MS"/>
          <w:sz w:val="40"/>
          <w:szCs w:val="40"/>
          <w:u w:val="single"/>
          <w:lang w:val="en-GB"/>
        </w:rPr>
        <w:t xml:space="preserve">Reading at home in </w:t>
      </w:r>
      <w:proofErr w:type="spellStart"/>
      <w:r w:rsidRPr="00777D2D">
        <w:rPr>
          <w:rFonts w:ascii="Comic Sans MS" w:hAnsi="Comic Sans MS"/>
          <w:sz w:val="40"/>
          <w:szCs w:val="40"/>
          <w:u w:val="single"/>
          <w:lang w:val="en-GB"/>
        </w:rPr>
        <w:t>Kilminorth</w:t>
      </w:r>
      <w:proofErr w:type="spellEnd"/>
      <w:r w:rsidRPr="00777D2D">
        <w:rPr>
          <w:rFonts w:ascii="Comic Sans MS" w:hAnsi="Comic Sans MS"/>
          <w:sz w:val="40"/>
          <w:szCs w:val="40"/>
          <w:u w:val="single"/>
          <w:lang w:val="en-GB"/>
        </w:rPr>
        <w:t xml:space="preserve"> Class.</w:t>
      </w:r>
    </w:p>
    <w:p w:rsidR="00777D2D" w:rsidRPr="00777D2D" w:rsidRDefault="00B418E3">
      <w:pPr>
        <w:rPr>
          <w:rFonts w:ascii="Comic Sans MS" w:hAnsi="Comic Sans MS"/>
          <w:b/>
          <w:sz w:val="24"/>
          <w:szCs w:val="24"/>
          <w:u w:val="single"/>
          <w:lang w:val="en-GB"/>
        </w:rPr>
      </w:pPr>
      <w:r>
        <w:rPr>
          <w:rFonts w:ascii="Comic Sans MS" w:hAnsi="Comic Sans MS"/>
          <w:b/>
          <w:sz w:val="24"/>
          <w:szCs w:val="24"/>
          <w:u w:val="single"/>
          <w:lang w:val="en-GB"/>
        </w:rPr>
        <w:t>(Health warning: Please bear</w:t>
      </w:r>
      <w:r w:rsidR="00777D2D" w:rsidRPr="00777D2D">
        <w:rPr>
          <w:rFonts w:ascii="Comic Sans MS" w:hAnsi="Comic Sans MS"/>
          <w:b/>
          <w:sz w:val="24"/>
          <w:szCs w:val="24"/>
          <w:u w:val="single"/>
          <w:lang w:val="en-GB"/>
        </w:rPr>
        <w:t xml:space="preserve"> with this long message. It’s my hope that you can use this information to set up some </w:t>
      </w:r>
      <w:proofErr w:type="spellStart"/>
      <w:r w:rsidR="00777D2D" w:rsidRPr="00777D2D">
        <w:rPr>
          <w:rFonts w:ascii="Comic Sans MS" w:hAnsi="Comic Sans MS"/>
          <w:b/>
          <w:sz w:val="24"/>
          <w:szCs w:val="24"/>
          <w:u w:val="single"/>
          <w:lang w:val="en-GB"/>
        </w:rPr>
        <w:t>fab</w:t>
      </w:r>
      <w:proofErr w:type="spellEnd"/>
      <w:r w:rsidR="00777D2D" w:rsidRPr="00777D2D">
        <w:rPr>
          <w:rFonts w:ascii="Comic Sans MS" w:hAnsi="Comic Sans MS"/>
          <w:b/>
          <w:sz w:val="24"/>
          <w:szCs w:val="24"/>
          <w:u w:val="single"/>
          <w:lang w:val="en-GB"/>
        </w:rPr>
        <w:t xml:space="preserve"> reading sessions with your children. They can be set up so that you don’t need to be there all of the time and the children will love the books.)</w:t>
      </w:r>
    </w:p>
    <w:p w:rsidR="000117F6" w:rsidRPr="00777D2D" w:rsidRDefault="000117F6">
      <w:pPr>
        <w:rPr>
          <w:rFonts w:ascii="Comic Sans MS" w:hAnsi="Comic Sans MS"/>
          <w:sz w:val="28"/>
          <w:szCs w:val="28"/>
          <w:lang w:val="en-GB"/>
        </w:rPr>
      </w:pPr>
      <w:r w:rsidRPr="00777D2D">
        <w:rPr>
          <w:rFonts w:ascii="Comic Sans MS" w:hAnsi="Comic Sans MS"/>
          <w:sz w:val="28"/>
          <w:szCs w:val="28"/>
          <w:lang w:val="en-GB"/>
        </w:rPr>
        <w:t xml:space="preserve">For those of you (adults that </w:t>
      </w:r>
      <w:proofErr w:type="gramStart"/>
      <w:r w:rsidRPr="00777D2D">
        <w:rPr>
          <w:rFonts w:ascii="Comic Sans MS" w:hAnsi="Comic Sans MS"/>
          <w:sz w:val="28"/>
          <w:szCs w:val="28"/>
          <w:lang w:val="en-GB"/>
        </w:rPr>
        <w:t>is</w:t>
      </w:r>
      <w:proofErr w:type="gramEnd"/>
      <w:r w:rsidRPr="00777D2D">
        <w:rPr>
          <w:rFonts w:ascii="Comic Sans MS" w:hAnsi="Comic Sans MS"/>
          <w:sz w:val="28"/>
          <w:szCs w:val="28"/>
          <w:lang w:val="en-GB"/>
        </w:rPr>
        <w:t>) who have braved a Joe Wicks work out in the last few weeks, you will know all too well how painful the 30 minute session was. Those muscles that you forgot existed suddenly said ouch!</w:t>
      </w:r>
    </w:p>
    <w:p w:rsidR="000117F6" w:rsidRPr="00777D2D" w:rsidRDefault="000117F6">
      <w:pPr>
        <w:rPr>
          <w:rFonts w:ascii="Comic Sans MS" w:hAnsi="Comic Sans MS"/>
          <w:sz w:val="28"/>
          <w:szCs w:val="28"/>
          <w:lang w:val="en-GB"/>
        </w:rPr>
      </w:pPr>
      <w:r w:rsidRPr="00777D2D">
        <w:rPr>
          <w:rFonts w:ascii="Comic Sans MS" w:hAnsi="Comic Sans MS"/>
          <w:sz w:val="28"/>
          <w:szCs w:val="28"/>
          <w:lang w:val="en-GB"/>
        </w:rPr>
        <w:t xml:space="preserve">Reading can be a little bit like for our children. The less they do it, the harder it is. With this in mind, I have looked into a resource that I previously recommended in my blog. </w:t>
      </w:r>
    </w:p>
    <w:p w:rsidR="000117F6" w:rsidRPr="00777D2D" w:rsidRDefault="00DD6D82">
      <w:pPr>
        <w:rPr>
          <w:rFonts w:ascii="Comic Sans MS" w:hAnsi="Comic Sans MS"/>
          <w:sz w:val="28"/>
          <w:szCs w:val="28"/>
          <w:lang w:val="en-GB"/>
        </w:rPr>
      </w:pPr>
      <w:hyperlink r:id="rId5" w:history="1">
        <w:r w:rsidR="000117F6" w:rsidRPr="00777D2D">
          <w:rPr>
            <w:rStyle w:val="Hyperlink"/>
            <w:rFonts w:ascii="Comic Sans MS" w:hAnsi="Comic Sans MS"/>
            <w:sz w:val="28"/>
            <w:szCs w:val="28"/>
            <w:lang w:val="en-GB"/>
          </w:rPr>
          <w:t>www.oxfordowl.co.uk</w:t>
        </w:r>
      </w:hyperlink>
      <w:r w:rsidR="000117F6" w:rsidRPr="00777D2D">
        <w:rPr>
          <w:rFonts w:ascii="Comic Sans MS" w:hAnsi="Comic Sans MS"/>
          <w:sz w:val="28"/>
          <w:szCs w:val="28"/>
          <w:lang w:val="en-GB"/>
        </w:rPr>
        <w:t xml:space="preserve"> </w:t>
      </w:r>
    </w:p>
    <w:p w:rsidR="000117F6" w:rsidRDefault="000117F6">
      <w:pPr>
        <w:rPr>
          <w:rFonts w:ascii="Comic Sans MS" w:hAnsi="Comic Sans MS"/>
          <w:sz w:val="28"/>
          <w:szCs w:val="28"/>
          <w:lang w:val="en-GB"/>
        </w:rPr>
      </w:pPr>
      <w:r w:rsidRPr="00777D2D">
        <w:rPr>
          <w:rFonts w:ascii="Comic Sans MS" w:hAnsi="Comic Sans MS"/>
          <w:sz w:val="28"/>
          <w:szCs w:val="28"/>
          <w:highlight w:val="yellow"/>
          <w:lang w:val="en-GB"/>
        </w:rPr>
        <w:t>Follow these instructions to find books that are suitable for your children. I am not allowed to post personal levels online due to data protection but, if your child cannot remember their level, please message me and I can let you know.</w:t>
      </w:r>
      <w:r w:rsidR="00DC7BA8" w:rsidRPr="00777D2D">
        <w:rPr>
          <w:rFonts w:ascii="Comic Sans MS" w:hAnsi="Comic Sans MS"/>
          <w:sz w:val="28"/>
          <w:szCs w:val="28"/>
          <w:lang w:val="en-GB"/>
        </w:rPr>
        <w:t xml:space="preserve"> </w:t>
      </w:r>
    </w:p>
    <w:p w:rsidR="00B418E3" w:rsidRPr="00B418E3" w:rsidRDefault="00482F5A">
      <w:pPr>
        <w:rPr>
          <w:rFonts w:ascii="Comic Sans MS" w:hAnsi="Comic Sans MS"/>
          <w:b/>
          <w:sz w:val="32"/>
          <w:szCs w:val="32"/>
          <w:u w:val="single"/>
          <w:lang w:val="en-GB"/>
        </w:rPr>
      </w:pPr>
      <w:r w:rsidRPr="00B418E3">
        <w:rPr>
          <w:rFonts w:ascii="Comic Sans MS" w:hAnsi="Comic Sans MS"/>
          <w:b/>
          <w:sz w:val="32"/>
          <w:szCs w:val="32"/>
          <w:u w:val="single"/>
          <w:lang w:val="en-GB"/>
        </w:rPr>
        <w:t>Here’s what to do:</w:t>
      </w:r>
      <w:r w:rsidR="00B418E3" w:rsidRPr="00B418E3">
        <w:rPr>
          <w:rFonts w:ascii="Comic Sans MS" w:hAnsi="Comic Sans MS"/>
          <w:b/>
          <w:sz w:val="32"/>
          <w:szCs w:val="32"/>
          <w:u w:val="single"/>
          <w:lang w:val="en-GB"/>
        </w:rPr>
        <w:t xml:space="preserve"> </w:t>
      </w:r>
    </w:p>
    <w:p w:rsidR="00482F5A" w:rsidRPr="00B418E3" w:rsidRDefault="00B418E3">
      <w:pPr>
        <w:rPr>
          <w:rFonts w:ascii="Comic Sans MS" w:hAnsi="Comic Sans MS"/>
          <w:i/>
          <w:sz w:val="28"/>
          <w:szCs w:val="28"/>
          <w:lang w:val="en-GB"/>
        </w:rPr>
      </w:pPr>
      <w:r w:rsidRPr="00B418E3">
        <w:rPr>
          <w:rFonts w:ascii="Comic Sans MS" w:hAnsi="Comic Sans MS"/>
          <w:i/>
          <w:sz w:val="28"/>
          <w:szCs w:val="28"/>
          <w:lang w:val="en-GB"/>
        </w:rPr>
        <w:t>Firstly, click on the ‘Join Us’ button and subscribe as a parent. It is free and you can only access the books if you subscribe. Once you do, the following instructions can be followed.</w:t>
      </w:r>
    </w:p>
    <w:p w:rsidR="00DC7BA8" w:rsidRPr="00777D2D" w:rsidRDefault="00DC7BA8" w:rsidP="00DC7BA8">
      <w:pPr>
        <w:pStyle w:val="ListParagraph"/>
        <w:numPr>
          <w:ilvl w:val="0"/>
          <w:numId w:val="1"/>
        </w:numPr>
        <w:rPr>
          <w:rFonts w:ascii="Comic Sans MS" w:hAnsi="Comic Sans MS"/>
          <w:sz w:val="28"/>
          <w:szCs w:val="28"/>
          <w:lang w:val="en-GB"/>
        </w:rPr>
      </w:pPr>
      <w:r w:rsidRPr="00777D2D">
        <w:rPr>
          <w:rFonts w:ascii="Comic Sans MS" w:hAnsi="Comic Sans MS"/>
          <w:sz w:val="28"/>
          <w:szCs w:val="28"/>
          <w:lang w:val="en-GB"/>
        </w:rPr>
        <w:t>Type in the website.</w:t>
      </w:r>
      <w:r w:rsidR="00482F5A">
        <w:rPr>
          <w:rFonts w:ascii="Comic Sans MS" w:hAnsi="Comic Sans MS"/>
          <w:sz w:val="28"/>
          <w:szCs w:val="28"/>
          <w:lang w:val="en-GB"/>
        </w:rPr>
        <w:t xml:space="preserve"> </w:t>
      </w:r>
      <w:hyperlink r:id="rId6" w:history="1">
        <w:r w:rsidR="00482F5A" w:rsidRPr="00EC4CB4">
          <w:rPr>
            <w:rStyle w:val="Hyperlink"/>
            <w:rFonts w:ascii="Comic Sans MS" w:hAnsi="Comic Sans MS"/>
            <w:sz w:val="28"/>
            <w:szCs w:val="28"/>
            <w:lang w:val="en-GB"/>
          </w:rPr>
          <w:t>www.oxfordowl.co.uk</w:t>
        </w:r>
      </w:hyperlink>
      <w:r w:rsidR="00482F5A">
        <w:rPr>
          <w:rFonts w:ascii="Comic Sans MS" w:hAnsi="Comic Sans MS"/>
          <w:sz w:val="28"/>
          <w:szCs w:val="28"/>
          <w:lang w:val="en-GB"/>
        </w:rPr>
        <w:t xml:space="preserve">  </w:t>
      </w:r>
    </w:p>
    <w:p w:rsidR="00DC7BA8" w:rsidRPr="00777D2D" w:rsidRDefault="00DC7BA8" w:rsidP="00DC7BA8">
      <w:pPr>
        <w:pStyle w:val="ListParagraph"/>
        <w:numPr>
          <w:ilvl w:val="0"/>
          <w:numId w:val="1"/>
        </w:numPr>
        <w:rPr>
          <w:rFonts w:ascii="Comic Sans MS" w:hAnsi="Comic Sans MS"/>
          <w:sz w:val="28"/>
          <w:szCs w:val="28"/>
          <w:lang w:val="en-GB"/>
        </w:rPr>
      </w:pPr>
      <w:r w:rsidRPr="00777D2D">
        <w:rPr>
          <w:rFonts w:ascii="Comic Sans MS" w:hAnsi="Comic Sans MS"/>
          <w:sz w:val="28"/>
          <w:szCs w:val="28"/>
          <w:lang w:val="en-GB"/>
        </w:rPr>
        <w:t>Choose Oxford Owl for Home</w:t>
      </w:r>
    </w:p>
    <w:p w:rsidR="00DC7BA8" w:rsidRPr="00777D2D" w:rsidRDefault="00DC7BA8" w:rsidP="00DC7BA8">
      <w:pPr>
        <w:pStyle w:val="ListParagraph"/>
        <w:numPr>
          <w:ilvl w:val="0"/>
          <w:numId w:val="1"/>
        </w:numPr>
        <w:rPr>
          <w:rFonts w:ascii="Comic Sans MS" w:hAnsi="Comic Sans MS"/>
          <w:sz w:val="28"/>
          <w:szCs w:val="28"/>
          <w:lang w:val="en-GB"/>
        </w:rPr>
      </w:pPr>
      <w:r w:rsidRPr="00777D2D">
        <w:rPr>
          <w:rFonts w:ascii="Comic Sans MS" w:hAnsi="Comic Sans MS"/>
          <w:sz w:val="28"/>
          <w:szCs w:val="28"/>
          <w:lang w:val="en-GB"/>
        </w:rPr>
        <w:t>Click on the ‘Browse e books’ in the Free e book library box</w:t>
      </w:r>
    </w:p>
    <w:p w:rsidR="00DC7BA8" w:rsidRPr="00777D2D" w:rsidRDefault="00DC7BA8" w:rsidP="00DC7BA8">
      <w:pPr>
        <w:pStyle w:val="ListParagraph"/>
        <w:numPr>
          <w:ilvl w:val="0"/>
          <w:numId w:val="1"/>
        </w:numPr>
        <w:rPr>
          <w:rFonts w:ascii="Comic Sans MS" w:hAnsi="Comic Sans MS"/>
          <w:sz w:val="28"/>
          <w:szCs w:val="28"/>
          <w:lang w:val="en-GB"/>
        </w:rPr>
      </w:pPr>
      <w:r w:rsidRPr="00777D2D">
        <w:rPr>
          <w:rFonts w:ascii="Comic Sans MS" w:hAnsi="Comic Sans MS"/>
          <w:sz w:val="28"/>
          <w:szCs w:val="28"/>
          <w:lang w:val="en-GB"/>
        </w:rPr>
        <w:t>Scroll down and look at the right hand column</w:t>
      </w:r>
    </w:p>
    <w:p w:rsidR="00DC7BA8" w:rsidRPr="00777D2D" w:rsidRDefault="00DC7BA8" w:rsidP="00DC7BA8">
      <w:pPr>
        <w:pStyle w:val="ListParagraph"/>
        <w:numPr>
          <w:ilvl w:val="0"/>
          <w:numId w:val="1"/>
        </w:numPr>
        <w:rPr>
          <w:rFonts w:ascii="Comic Sans MS" w:hAnsi="Comic Sans MS"/>
          <w:sz w:val="28"/>
          <w:szCs w:val="28"/>
          <w:lang w:val="en-GB"/>
        </w:rPr>
      </w:pPr>
      <w:r w:rsidRPr="00777D2D">
        <w:rPr>
          <w:rFonts w:ascii="Comic Sans MS" w:hAnsi="Comic Sans MS"/>
          <w:sz w:val="28"/>
          <w:szCs w:val="28"/>
          <w:lang w:val="en-GB"/>
        </w:rPr>
        <w:lastRenderedPageBreak/>
        <w:t>‘Browse by Oxford Level’</w:t>
      </w:r>
    </w:p>
    <w:p w:rsidR="00DC7BA8" w:rsidRPr="00777D2D" w:rsidRDefault="00DC7BA8" w:rsidP="00DC7BA8">
      <w:pPr>
        <w:pStyle w:val="ListParagraph"/>
        <w:numPr>
          <w:ilvl w:val="0"/>
          <w:numId w:val="1"/>
        </w:numPr>
        <w:rPr>
          <w:rFonts w:ascii="Comic Sans MS" w:hAnsi="Comic Sans MS"/>
          <w:sz w:val="28"/>
          <w:szCs w:val="28"/>
          <w:lang w:val="en-GB"/>
        </w:rPr>
      </w:pPr>
      <w:r w:rsidRPr="00777D2D">
        <w:rPr>
          <w:rFonts w:ascii="Comic Sans MS" w:hAnsi="Comic Sans MS"/>
          <w:sz w:val="28"/>
          <w:szCs w:val="28"/>
          <w:lang w:val="en-GB"/>
        </w:rPr>
        <w:t>Click on the level your child says they are</w:t>
      </w:r>
    </w:p>
    <w:p w:rsidR="00DC7BA8" w:rsidRPr="00777D2D" w:rsidRDefault="00DC7BA8" w:rsidP="00DC7BA8">
      <w:pPr>
        <w:pStyle w:val="ListParagraph"/>
        <w:numPr>
          <w:ilvl w:val="0"/>
          <w:numId w:val="1"/>
        </w:numPr>
        <w:rPr>
          <w:rFonts w:ascii="Comic Sans MS" w:hAnsi="Comic Sans MS"/>
          <w:sz w:val="28"/>
          <w:szCs w:val="28"/>
          <w:lang w:val="en-GB"/>
        </w:rPr>
      </w:pPr>
      <w:r w:rsidRPr="00777D2D">
        <w:rPr>
          <w:rFonts w:ascii="Comic Sans MS" w:hAnsi="Comic Sans MS"/>
          <w:sz w:val="28"/>
          <w:szCs w:val="28"/>
          <w:lang w:val="en-GB"/>
        </w:rPr>
        <w:t xml:space="preserve">Choose a book then click ‘Read e book’ when the little pop up appears. This takes you to the front cover. </w:t>
      </w:r>
    </w:p>
    <w:p w:rsidR="00DC7BA8" w:rsidRPr="00777D2D" w:rsidRDefault="00DC7BA8" w:rsidP="00DC7BA8">
      <w:pPr>
        <w:pStyle w:val="ListParagraph"/>
        <w:numPr>
          <w:ilvl w:val="0"/>
          <w:numId w:val="1"/>
        </w:numPr>
        <w:rPr>
          <w:rFonts w:ascii="Comic Sans MS" w:hAnsi="Comic Sans MS"/>
          <w:sz w:val="28"/>
          <w:szCs w:val="28"/>
          <w:lang w:val="en-GB"/>
        </w:rPr>
      </w:pPr>
      <w:r w:rsidRPr="00777D2D">
        <w:rPr>
          <w:rFonts w:ascii="Comic Sans MS" w:hAnsi="Comic Sans MS"/>
          <w:sz w:val="28"/>
          <w:szCs w:val="28"/>
          <w:lang w:val="en-GB"/>
        </w:rPr>
        <w:t>At the bottom of the screen you will see forward and backward tabs. Use these to turn pages.</w:t>
      </w:r>
    </w:p>
    <w:p w:rsidR="00DC7BA8" w:rsidRPr="00777D2D" w:rsidRDefault="00DC7BA8" w:rsidP="00DC7BA8">
      <w:pPr>
        <w:pStyle w:val="ListParagraph"/>
        <w:numPr>
          <w:ilvl w:val="0"/>
          <w:numId w:val="1"/>
        </w:numPr>
        <w:rPr>
          <w:rFonts w:ascii="Comic Sans MS" w:hAnsi="Comic Sans MS"/>
          <w:sz w:val="28"/>
          <w:szCs w:val="28"/>
          <w:lang w:val="en-GB"/>
        </w:rPr>
      </w:pPr>
      <w:r w:rsidRPr="00777D2D">
        <w:rPr>
          <w:rFonts w:ascii="Comic Sans MS" w:hAnsi="Comic Sans MS"/>
          <w:sz w:val="28"/>
          <w:szCs w:val="28"/>
          <w:lang w:val="en-GB"/>
        </w:rPr>
        <w:t>Some books have ‘Play Activity’ buttons at the top of the screen. After reading the book, encourage your child to have a go at these. They are a great way to see if your child has understood the book. It isn’t a memory test. Let the children look through the book for the answer if they need to.</w:t>
      </w:r>
    </w:p>
    <w:p w:rsidR="00DC7BA8" w:rsidRDefault="00DC7BA8" w:rsidP="00DC7BA8">
      <w:pPr>
        <w:rPr>
          <w:rFonts w:ascii="Comic Sans MS" w:hAnsi="Comic Sans MS"/>
          <w:sz w:val="28"/>
          <w:szCs w:val="28"/>
          <w:lang w:val="en-GB"/>
        </w:rPr>
      </w:pPr>
      <w:r w:rsidRPr="00777D2D">
        <w:rPr>
          <w:rFonts w:ascii="Comic Sans MS" w:hAnsi="Comic Sans MS"/>
          <w:sz w:val="28"/>
          <w:szCs w:val="28"/>
          <w:lang w:val="en-GB"/>
        </w:rPr>
        <w:t>Please say if I can help with this. The children will love reading online... promise!</w:t>
      </w:r>
    </w:p>
    <w:p w:rsidR="00777D2D" w:rsidRDefault="00482F5A" w:rsidP="00DC7BA8">
      <w:pPr>
        <w:rPr>
          <w:rFonts w:ascii="Comic Sans MS" w:hAnsi="Comic Sans MS"/>
          <w:sz w:val="28"/>
          <w:szCs w:val="28"/>
          <w:lang w:val="en-GB"/>
        </w:rPr>
      </w:pPr>
      <w:r>
        <w:rPr>
          <w:rFonts w:ascii="Comic Sans MS" w:hAnsi="Comic Sans MS"/>
          <w:sz w:val="28"/>
          <w:szCs w:val="28"/>
          <w:lang w:val="en-GB"/>
        </w:rPr>
        <w:t>Here some photos to help you.</w:t>
      </w:r>
    </w:p>
    <w:p w:rsidR="00777D2D" w:rsidRDefault="00777D2D" w:rsidP="00DC7BA8">
      <w:pPr>
        <w:rPr>
          <w:rFonts w:ascii="Comic Sans MS" w:hAnsi="Comic Sans MS"/>
          <w:sz w:val="28"/>
          <w:szCs w:val="28"/>
          <w:lang w:val="en-GB"/>
        </w:rPr>
      </w:pPr>
      <w:r>
        <w:rPr>
          <w:rFonts w:ascii="Comic Sans MS" w:hAnsi="Comic Sans MS"/>
          <w:sz w:val="28"/>
          <w:szCs w:val="28"/>
          <w:lang w:val="en-GB"/>
        </w:rPr>
        <w:t xml:space="preserve">1: </w:t>
      </w:r>
      <w:r>
        <w:rPr>
          <w:rFonts w:ascii="Comic Sans MS" w:hAnsi="Comic Sans MS"/>
          <w:noProof/>
          <w:sz w:val="28"/>
          <w:szCs w:val="28"/>
        </w:rPr>
        <w:drawing>
          <wp:inline distT="0" distB="0" distL="0" distR="0">
            <wp:extent cx="4061460" cy="3051810"/>
            <wp:effectExtent l="19050" t="0" r="0" b="0"/>
            <wp:docPr id="1" name="Picture 1" descr="C:\Users\cpittas\Documents\Lockdown Work\IMG_1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ittas\Documents\Lockdown Work\IMG_1663.JPG"/>
                    <pic:cNvPicPr>
                      <a:picLocks noChangeAspect="1" noChangeArrowheads="1"/>
                    </pic:cNvPicPr>
                  </pic:nvPicPr>
                  <pic:blipFill>
                    <a:blip r:embed="rId7" cstate="print"/>
                    <a:srcRect/>
                    <a:stretch>
                      <a:fillRect/>
                    </a:stretch>
                  </pic:blipFill>
                  <pic:spPr bwMode="auto">
                    <a:xfrm>
                      <a:off x="0" y="0"/>
                      <a:ext cx="4061460" cy="3051810"/>
                    </a:xfrm>
                    <a:prstGeom prst="rect">
                      <a:avLst/>
                    </a:prstGeom>
                    <a:noFill/>
                    <a:ln w="9525">
                      <a:noFill/>
                      <a:miter lim="800000"/>
                      <a:headEnd/>
                      <a:tailEnd/>
                    </a:ln>
                  </pic:spPr>
                </pic:pic>
              </a:graphicData>
            </a:graphic>
          </wp:inline>
        </w:drawing>
      </w:r>
    </w:p>
    <w:p w:rsidR="00777D2D" w:rsidRDefault="00777D2D" w:rsidP="00DC7BA8">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rPr>
      </w:pPr>
      <w:r>
        <w:rPr>
          <w:rFonts w:ascii="Comic Sans MS" w:hAnsi="Comic Sans MS"/>
          <w:sz w:val="28"/>
          <w:szCs w:val="28"/>
          <w:lang w:val="en-GB"/>
        </w:rPr>
        <w:lastRenderedPageBreak/>
        <w:t>2:</w:t>
      </w:r>
      <w:r w:rsidRPr="00777D2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Comic Sans MS" w:hAnsi="Comic Sans MS"/>
          <w:noProof/>
          <w:sz w:val="28"/>
          <w:szCs w:val="28"/>
        </w:rPr>
        <w:drawing>
          <wp:inline distT="0" distB="0" distL="0" distR="0">
            <wp:extent cx="4061460" cy="3051810"/>
            <wp:effectExtent l="19050" t="0" r="0" b="0"/>
            <wp:docPr id="2" name="Picture 2" descr="C:\Users\cpittas\Documents\Lockdown Work\IMG_1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ttas\Documents\Lockdown Work\IMG_1664.JPG"/>
                    <pic:cNvPicPr>
                      <a:picLocks noChangeAspect="1" noChangeArrowheads="1"/>
                    </pic:cNvPicPr>
                  </pic:nvPicPr>
                  <pic:blipFill>
                    <a:blip r:embed="rId8" cstate="print"/>
                    <a:srcRect/>
                    <a:stretch>
                      <a:fillRect/>
                    </a:stretch>
                  </pic:blipFill>
                  <pic:spPr bwMode="auto">
                    <a:xfrm>
                      <a:off x="0" y="0"/>
                      <a:ext cx="4061460" cy="3051810"/>
                    </a:xfrm>
                    <a:prstGeom prst="rect">
                      <a:avLst/>
                    </a:prstGeom>
                    <a:noFill/>
                    <a:ln w="9525">
                      <a:noFill/>
                      <a:miter lim="800000"/>
                      <a:headEnd/>
                      <a:tailEnd/>
                    </a:ln>
                  </pic:spPr>
                </pic:pic>
              </a:graphicData>
            </a:graphic>
          </wp:inline>
        </w:drawing>
      </w:r>
    </w:p>
    <w:p w:rsidR="00482F5A" w:rsidRPr="00482F5A" w:rsidRDefault="00482F5A" w:rsidP="00DC7BA8">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rPr>
      </w:pPr>
    </w:p>
    <w:p w:rsidR="00482F5A" w:rsidRDefault="00482F5A" w:rsidP="00DC7BA8">
      <w:pPr>
        <w:rPr>
          <w:rFonts w:ascii="Comic Sans MS" w:hAnsi="Comic Sans MS"/>
          <w:sz w:val="28"/>
          <w:szCs w:val="28"/>
          <w:lang w:val="en-GB"/>
        </w:rPr>
      </w:pPr>
      <w:r>
        <w:rPr>
          <w:rFonts w:ascii="Comic Sans MS" w:hAnsi="Comic Sans MS"/>
          <w:sz w:val="28"/>
          <w:szCs w:val="28"/>
          <w:lang w:val="en-GB"/>
        </w:rPr>
        <w:t>3:</w:t>
      </w:r>
      <w:r w:rsidRPr="00482F5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Comic Sans MS" w:hAnsi="Comic Sans MS"/>
          <w:noProof/>
          <w:sz w:val="28"/>
          <w:szCs w:val="28"/>
        </w:rPr>
        <w:drawing>
          <wp:inline distT="0" distB="0" distL="0" distR="0">
            <wp:extent cx="4061460" cy="3051810"/>
            <wp:effectExtent l="19050" t="0" r="0" b="0"/>
            <wp:docPr id="3" name="Picture 3" descr="C:\Users\cpittas\Documents\Lockdown Work\IMG_1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ittas\Documents\Lockdown Work\IMG_1665.JPG"/>
                    <pic:cNvPicPr>
                      <a:picLocks noChangeAspect="1" noChangeArrowheads="1"/>
                    </pic:cNvPicPr>
                  </pic:nvPicPr>
                  <pic:blipFill>
                    <a:blip r:embed="rId9" cstate="print"/>
                    <a:srcRect/>
                    <a:stretch>
                      <a:fillRect/>
                    </a:stretch>
                  </pic:blipFill>
                  <pic:spPr bwMode="auto">
                    <a:xfrm>
                      <a:off x="0" y="0"/>
                      <a:ext cx="4061460" cy="3051810"/>
                    </a:xfrm>
                    <a:prstGeom prst="rect">
                      <a:avLst/>
                    </a:prstGeom>
                    <a:noFill/>
                    <a:ln w="9525">
                      <a:noFill/>
                      <a:miter lim="800000"/>
                      <a:headEnd/>
                      <a:tailEnd/>
                    </a:ln>
                  </pic:spPr>
                </pic:pic>
              </a:graphicData>
            </a:graphic>
          </wp:inline>
        </w:drawing>
      </w:r>
    </w:p>
    <w:p w:rsidR="00482F5A" w:rsidRDefault="00482F5A" w:rsidP="00DC7BA8">
      <w:pPr>
        <w:rPr>
          <w:rFonts w:ascii="Comic Sans MS" w:hAnsi="Comic Sans MS"/>
          <w:sz w:val="28"/>
          <w:szCs w:val="28"/>
          <w:lang w:val="en-GB"/>
        </w:rPr>
      </w:pPr>
      <w:r>
        <w:rPr>
          <w:rFonts w:ascii="Comic Sans MS" w:hAnsi="Comic Sans MS"/>
          <w:sz w:val="28"/>
          <w:szCs w:val="28"/>
          <w:lang w:val="en-GB"/>
        </w:rPr>
        <w:lastRenderedPageBreak/>
        <w:t>4:</w:t>
      </w:r>
      <w:r w:rsidRPr="00482F5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Comic Sans MS" w:hAnsi="Comic Sans MS"/>
          <w:noProof/>
          <w:sz w:val="28"/>
          <w:szCs w:val="28"/>
        </w:rPr>
        <w:drawing>
          <wp:inline distT="0" distB="0" distL="0" distR="0">
            <wp:extent cx="4061460" cy="3051810"/>
            <wp:effectExtent l="19050" t="0" r="0" b="0"/>
            <wp:docPr id="4" name="Picture 4" descr="C:\Users\cpittas\Documents\Lockdown Work\IMG_1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ittas\Documents\Lockdown Work\IMG_1666.JPG"/>
                    <pic:cNvPicPr>
                      <a:picLocks noChangeAspect="1" noChangeArrowheads="1"/>
                    </pic:cNvPicPr>
                  </pic:nvPicPr>
                  <pic:blipFill>
                    <a:blip r:embed="rId10" cstate="print"/>
                    <a:srcRect/>
                    <a:stretch>
                      <a:fillRect/>
                    </a:stretch>
                  </pic:blipFill>
                  <pic:spPr bwMode="auto">
                    <a:xfrm>
                      <a:off x="0" y="0"/>
                      <a:ext cx="4061460" cy="3051810"/>
                    </a:xfrm>
                    <a:prstGeom prst="rect">
                      <a:avLst/>
                    </a:prstGeom>
                    <a:noFill/>
                    <a:ln w="9525">
                      <a:noFill/>
                      <a:miter lim="800000"/>
                      <a:headEnd/>
                      <a:tailEnd/>
                    </a:ln>
                  </pic:spPr>
                </pic:pic>
              </a:graphicData>
            </a:graphic>
          </wp:inline>
        </w:drawing>
      </w:r>
    </w:p>
    <w:p w:rsidR="00482F5A" w:rsidRDefault="00482F5A" w:rsidP="00DC7BA8">
      <w:pPr>
        <w:rPr>
          <w:rFonts w:ascii="Comic Sans MS" w:hAnsi="Comic Sans MS"/>
          <w:sz w:val="28"/>
          <w:szCs w:val="28"/>
          <w:lang w:val="en-GB"/>
        </w:rPr>
      </w:pPr>
      <w:r>
        <w:rPr>
          <w:rFonts w:ascii="Comic Sans MS" w:hAnsi="Comic Sans MS"/>
          <w:sz w:val="28"/>
          <w:szCs w:val="28"/>
          <w:lang w:val="en-GB"/>
        </w:rPr>
        <w:t>5:</w:t>
      </w:r>
      <w:r w:rsidRPr="00482F5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Comic Sans MS" w:hAnsi="Comic Sans MS"/>
          <w:noProof/>
          <w:sz w:val="28"/>
          <w:szCs w:val="28"/>
        </w:rPr>
        <w:drawing>
          <wp:inline distT="0" distB="0" distL="0" distR="0">
            <wp:extent cx="4061460" cy="3051810"/>
            <wp:effectExtent l="19050" t="0" r="0" b="0"/>
            <wp:docPr id="5" name="Picture 5" descr="C:\Users\cpittas\Documents\Lockdown Work\IMG_1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pittas\Documents\Lockdown Work\IMG_1667.JPG"/>
                    <pic:cNvPicPr>
                      <a:picLocks noChangeAspect="1" noChangeArrowheads="1"/>
                    </pic:cNvPicPr>
                  </pic:nvPicPr>
                  <pic:blipFill>
                    <a:blip r:embed="rId11" cstate="print"/>
                    <a:srcRect/>
                    <a:stretch>
                      <a:fillRect/>
                    </a:stretch>
                  </pic:blipFill>
                  <pic:spPr bwMode="auto">
                    <a:xfrm>
                      <a:off x="0" y="0"/>
                      <a:ext cx="4061460" cy="3051810"/>
                    </a:xfrm>
                    <a:prstGeom prst="rect">
                      <a:avLst/>
                    </a:prstGeom>
                    <a:noFill/>
                    <a:ln w="9525">
                      <a:noFill/>
                      <a:miter lim="800000"/>
                      <a:headEnd/>
                      <a:tailEnd/>
                    </a:ln>
                  </pic:spPr>
                </pic:pic>
              </a:graphicData>
            </a:graphic>
          </wp:inline>
        </w:drawing>
      </w:r>
    </w:p>
    <w:p w:rsidR="00482F5A" w:rsidRDefault="00482F5A" w:rsidP="00DC7BA8">
      <w:pPr>
        <w:rPr>
          <w:rFonts w:ascii="Comic Sans MS" w:hAnsi="Comic Sans MS"/>
          <w:sz w:val="28"/>
          <w:szCs w:val="28"/>
          <w:lang w:val="en-GB"/>
        </w:rPr>
      </w:pPr>
      <w:r>
        <w:rPr>
          <w:rFonts w:ascii="Comic Sans MS" w:hAnsi="Comic Sans MS"/>
          <w:sz w:val="28"/>
          <w:szCs w:val="28"/>
          <w:lang w:val="en-GB"/>
        </w:rPr>
        <w:lastRenderedPageBreak/>
        <w:t>6:</w:t>
      </w:r>
      <w:r w:rsidRPr="00482F5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Comic Sans MS" w:hAnsi="Comic Sans MS"/>
          <w:noProof/>
          <w:sz w:val="28"/>
          <w:szCs w:val="28"/>
        </w:rPr>
        <w:drawing>
          <wp:inline distT="0" distB="0" distL="0" distR="0">
            <wp:extent cx="4061460" cy="3051810"/>
            <wp:effectExtent l="19050" t="0" r="0" b="0"/>
            <wp:docPr id="6" name="Picture 6" descr="C:\Users\cpittas\Documents\Lockdown Work\IMG_1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pittas\Documents\Lockdown Work\IMG_1668.JPG"/>
                    <pic:cNvPicPr>
                      <a:picLocks noChangeAspect="1" noChangeArrowheads="1"/>
                    </pic:cNvPicPr>
                  </pic:nvPicPr>
                  <pic:blipFill>
                    <a:blip r:embed="rId12" cstate="print"/>
                    <a:srcRect/>
                    <a:stretch>
                      <a:fillRect/>
                    </a:stretch>
                  </pic:blipFill>
                  <pic:spPr bwMode="auto">
                    <a:xfrm>
                      <a:off x="0" y="0"/>
                      <a:ext cx="4061460" cy="3051810"/>
                    </a:xfrm>
                    <a:prstGeom prst="rect">
                      <a:avLst/>
                    </a:prstGeom>
                    <a:noFill/>
                    <a:ln w="9525">
                      <a:noFill/>
                      <a:miter lim="800000"/>
                      <a:headEnd/>
                      <a:tailEnd/>
                    </a:ln>
                  </pic:spPr>
                </pic:pic>
              </a:graphicData>
            </a:graphic>
          </wp:inline>
        </w:drawing>
      </w:r>
    </w:p>
    <w:p w:rsidR="00482F5A" w:rsidRDefault="00482F5A" w:rsidP="00DC7BA8">
      <w:pPr>
        <w:rPr>
          <w:rFonts w:ascii="Comic Sans MS" w:hAnsi="Comic Sans MS"/>
          <w:sz w:val="28"/>
          <w:szCs w:val="28"/>
          <w:lang w:val="en-GB"/>
        </w:rPr>
      </w:pPr>
      <w:r>
        <w:rPr>
          <w:rFonts w:ascii="Comic Sans MS" w:hAnsi="Comic Sans MS"/>
          <w:sz w:val="28"/>
          <w:szCs w:val="28"/>
          <w:lang w:val="en-GB"/>
        </w:rPr>
        <w:t>7:</w:t>
      </w:r>
      <w:r w:rsidRPr="00482F5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Comic Sans MS" w:hAnsi="Comic Sans MS"/>
          <w:noProof/>
          <w:sz w:val="28"/>
          <w:szCs w:val="28"/>
        </w:rPr>
        <w:drawing>
          <wp:inline distT="0" distB="0" distL="0" distR="0">
            <wp:extent cx="4061460" cy="3051810"/>
            <wp:effectExtent l="19050" t="0" r="0" b="0"/>
            <wp:docPr id="7" name="Picture 7" descr="C:\Users\cpittas\Documents\Lockdown Work\IMG_1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pittas\Documents\Lockdown Work\IMG_1669.JPG"/>
                    <pic:cNvPicPr>
                      <a:picLocks noChangeAspect="1" noChangeArrowheads="1"/>
                    </pic:cNvPicPr>
                  </pic:nvPicPr>
                  <pic:blipFill>
                    <a:blip r:embed="rId13" cstate="print"/>
                    <a:srcRect/>
                    <a:stretch>
                      <a:fillRect/>
                    </a:stretch>
                  </pic:blipFill>
                  <pic:spPr bwMode="auto">
                    <a:xfrm>
                      <a:off x="0" y="0"/>
                      <a:ext cx="4061460" cy="3051810"/>
                    </a:xfrm>
                    <a:prstGeom prst="rect">
                      <a:avLst/>
                    </a:prstGeom>
                    <a:noFill/>
                    <a:ln w="9525">
                      <a:noFill/>
                      <a:miter lim="800000"/>
                      <a:headEnd/>
                      <a:tailEnd/>
                    </a:ln>
                  </pic:spPr>
                </pic:pic>
              </a:graphicData>
            </a:graphic>
          </wp:inline>
        </w:drawing>
      </w:r>
    </w:p>
    <w:p w:rsidR="00482F5A" w:rsidRPr="00482F5A" w:rsidRDefault="00482F5A" w:rsidP="00DC7BA8">
      <w:pPr>
        <w:rPr>
          <w:rFonts w:ascii="Comic Sans MS" w:hAnsi="Comic Sans MS"/>
          <w:sz w:val="28"/>
          <w:szCs w:val="28"/>
          <w:lang w:val="en-GB"/>
        </w:rPr>
      </w:pPr>
      <w:r>
        <w:rPr>
          <w:rFonts w:ascii="Comic Sans MS" w:hAnsi="Comic Sans MS"/>
          <w:sz w:val="28"/>
          <w:szCs w:val="28"/>
          <w:lang w:val="en-GB"/>
        </w:rPr>
        <w:lastRenderedPageBreak/>
        <w:t>8:</w:t>
      </w:r>
      <w:r w:rsidRPr="00482F5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Comic Sans MS" w:hAnsi="Comic Sans MS"/>
          <w:noProof/>
          <w:sz w:val="28"/>
          <w:szCs w:val="28"/>
        </w:rPr>
        <w:drawing>
          <wp:inline distT="0" distB="0" distL="0" distR="0">
            <wp:extent cx="4061460" cy="3051810"/>
            <wp:effectExtent l="19050" t="0" r="0" b="0"/>
            <wp:docPr id="8" name="Picture 8" descr="C:\Users\cpittas\Documents\Lockdown Work\IMG_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pittas\Documents\Lockdown Work\IMG_1670.JPG"/>
                    <pic:cNvPicPr>
                      <a:picLocks noChangeAspect="1" noChangeArrowheads="1"/>
                    </pic:cNvPicPr>
                  </pic:nvPicPr>
                  <pic:blipFill>
                    <a:blip r:embed="rId14" cstate="print"/>
                    <a:srcRect/>
                    <a:stretch>
                      <a:fillRect/>
                    </a:stretch>
                  </pic:blipFill>
                  <pic:spPr bwMode="auto">
                    <a:xfrm>
                      <a:off x="0" y="0"/>
                      <a:ext cx="4061460" cy="3051810"/>
                    </a:xfrm>
                    <a:prstGeom prst="rect">
                      <a:avLst/>
                    </a:prstGeom>
                    <a:noFill/>
                    <a:ln w="9525">
                      <a:noFill/>
                      <a:miter lim="800000"/>
                      <a:headEnd/>
                      <a:tailEnd/>
                    </a:ln>
                  </pic:spPr>
                </pic:pic>
              </a:graphicData>
            </a:graphic>
          </wp:inline>
        </w:drawing>
      </w:r>
    </w:p>
    <w:sectPr w:rsidR="00482F5A" w:rsidRPr="00482F5A" w:rsidSect="00A55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64DA"/>
    <w:multiLevelType w:val="hybridMultilevel"/>
    <w:tmpl w:val="FFF8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17F6"/>
    <w:rsid w:val="000117F6"/>
    <w:rsid w:val="00482F5A"/>
    <w:rsid w:val="00777D2D"/>
    <w:rsid w:val="00A55696"/>
    <w:rsid w:val="00B418E3"/>
    <w:rsid w:val="00DC7BA8"/>
    <w:rsid w:val="00DD6D82"/>
    <w:rsid w:val="00FC4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7F6"/>
    <w:rPr>
      <w:color w:val="0000FF" w:themeColor="hyperlink"/>
      <w:u w:val="single"/>
    </w:rPr>
  </w:style>
  <w:style w:type="paragraph" w:styleId="ListParagraph">
    <w:name w:val="List Paragraph"/>
    <w:basedOn w:val="Normal"/>
    <w:uiPriority w:val="34"/>
    <w:qFormat/>
    <w:rsid w:val="00DC7BA8"/>
    <w:pPr>
      <w:ind w:left="720"/>
      <w:contextualSpacing/>
    </w:pPr>
  </w:style>
  <w:style w:type="paragraph" w:styleId="BalloonText">
    <w:name w:val="Balloon Text"/>
    <w:basedOn w:val="Normal"/>
    <w:link w:val="BalloonTextChar"/>
    <w:uiPriority w:val="99"/>
    <w:semiHidden/>
    <w:unhideWhenUsed/>
    <w:rsid w:val="0077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image" Target="media/image5.jpeg"/><Relationship Id="rId5" Type="http://schemas.openxmlformats.org/officeDocument/2006/relationships/hyperlink" Target="http://www.oxfordowl.co.uk"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3</cp:revision>
  <dcterms:created xsi:type="dcterms:W3CDTF">2020-04-14T11:37:00Z</dcterms:created>
  <dcterms:modified xsi:type="dcterms:W3CDTF">2020-04-16T13:56:00Z</dcterms:modified>
</cp:coreProperties>
</file>